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48" w:rsidRPr="002075DB" w:rsidRDefault="002075DB" w:rsidP="002075DB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2075DB">
        <w:rPr>
          <w:rFonts w:ascii="Arial" w:hAnsi="Arial" w:cs="Arial"/>
          <w:color w:val="FF0000"/>
          <w:sz w:val="36"/>
          <w:szCs w:val="36"/>
        </w:rPr>
        <w:t>TOREK, 12. 5.</w:t>
      </w:r>
    </w:p>
    <w:p w:rsidR="002075DB" w:rsidRDefault="002075D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075DB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2075DB" w:rsidRPr="00834F47" w:rsidRDefault="002075DB" w:rsidP="002075DB">
      <w:pPr>
        <w:rPr>
          <w:rFonts w:ascii="Arial" w:hAnsi="Arial" w:cs="Arial"/>
          <w:sz w:val="28"/>
          <w:szCs w:val="28"/>
        </w:rPr>
      </w:pPr>
      <w:r w:rsidRPr="00834F47">
        <w:rPr>
          <w:rFonts w:ascii="Arial" w:hAnsi="Arial" w:cs="Arial"/>
          <w:sz w:val="28"/>
          <w:szCs w:val="28"/>
        </w:rPr>
        <w:t xml:space="preserve">Velika tiskana črka </w:t>
      </w:r>
      <w:r>
        <w:rPr>
          <w:rFonts w:ascii="Arial" w:hAnsi="Arial" w:cs="Arial"/>
          <w:sz w:val="28"/>
          <w:szCs w:val="28"/>
        </w:rPr>
        <w:t>S</w:t>
      </w:r>
    </w:p>
    <w:p w:rsidR="002075DB" w:rsidRDefault="002075DB" w:rsidP="002075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zapis črke S</w:t>
      </w:r>
      <w:r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 </w:t>
      </w:r>
    </w:p>
    <w:p w:rsidR="00C553BD" w:rsidRDefault="00C553B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075DB" w:rsidRDefault="002075D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075DB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C553BD" w:rsidRPr="00C553BD" w:rsidRDefault="00C553BD">
      <w:pPr>
        <w:rPr>
          <w:rFonts w:ascii="Arial" w:hAnsi="Arial" w:cs="Arial"/>
          <w:sz w:val="28"/>
          <w:szCs w:val="28"/>
        </w:rPr>
      </w:pPr>
      <w:r w:rsidRPr="00C553BD">
        <w:rPr>
          <w:rFonts w:ascii="Arial" w:hAnsi="Arial" w:cs="Arial"/>
          <w:sz w:val="28"/>
          <w:szCs w:val="28"/>
        </w:rPr>
        <w:t>Merim dolžino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C553BD" w:rsidRPr="00C553BD" w:rsidTr="002B5FAA">
        <w:tc>
          <w:tcPr>
            <w:tcW w:w="9175" w:type="dxa"/>
          </w:tcPr>
          <w:p w:rsidR="00C553BD" w:rsidRPr="00C553BD" w:rsidRDefault="00C553BD" w:rsidP="00C553B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553BD" w:rsidRPr="00C553BD" w:rsidRDefault="00C553BD" w:rsidP="00C553BD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Daljše, krajše, najdaljše, najkrajše</w:t>
            </w:r>
          </w:p>
          <w:p w:rsidR="00C553BD" w:rsidRPr="00C553BD" w:rsidRDefault="00C553BD" w:rsidP="00C553B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- Učenec vzame</w:t>
            </w: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dve različn</w:t>
            </w: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 dolgi barvici in ju primerja</w:t>
            </w: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po dolžini. </w:t>
            </w:r>
          </w:p>
          <w:p w:rsidR="00C553BD" w:rsidRPr="00C553BD" w:rsidRDefault="00C553BD" w:rsidP="00C553B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Pove</w:t>
            </w:r>
            <w:r w:rsidRPr="00C553B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, katera je 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krajša oziroma katera je daljša. </w:t>
            </w:r>
          </w:p>
          <w:p w:rsidR="00C553BD" w:rsidRPr="00C553BD" w:rsidRDefault="00C553BD" w:rsidP="00C553BD">
            <w:pPr>
              <w:ind w:left="360" w:hanging="76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Vzame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tri različno dol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ge barvice in med tremi določi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najdaljšo in najkrajšo. </w:t>
            </w:r>
          </w:p>
          <w:p w:rsidR="00C553BD" w:rsidRPr="00C553BD" w:rsidRDefault="00C553BD" w:rsidP="00C553BD">
            <w:pPr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>- Barvice uredi</w:t>
            </w:r>
            <w:r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po dolžini (od najdaljše do najkrajše; od najkrajše do najdaljše).</w:t>
            </w:r>
          </w:p>
          <w:p w:rsidR="00C553BD" w:rsidRPr="00C553BD" w:rsidRDefault="00C553BD" w:rsidP="00C553BD">
            <w:pPr>
              <w:ind w:left="142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- Merjenje dolžine s nestandardno mero</w:t>
            </w:r>
          </w:p>
          <w:p w:rsidR="00C553BD" w:rsidRPr="00C553BD" w:rsidRDefault="00C553BD" w:rsidP="00C553BD">
            <w:pPr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>- Korak</w:t>
            </w:r>
          </w:p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Na papir narišete preglednico in poveste, da bosta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553B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širino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sobe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izmerili s koraki in število korakov zapisali v preglednico. </w:t>
            </w:r>
          </w:p>
          <w:p w:rsidR="00C553BD" w:rsidRPr="00C553BD" w:rsidRDefault="00C553BD" w:rsidP="00C553B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553BD" w:rsidRPr="00C553BD" w:rsidRDefault="00C553BD" w:rsidP="00C553B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800"/>
            </w:tblGrid>
            <w:tr w:rsidR="00C553BD" w:rsidRPr="00C553BD" w:rsidTr="002B5FA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Default="00C553BD" w:rsidP="00C55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C553BD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UČENEC, STARŠ</w:t>
                  </w:r>
                </w:p>
                <w:p w:rsidR="00C553BD" w:rsidRPr="00C553BD" w:rsidRDefault="00C553BD" w:rsidP="00C55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BRATEC ALI SESTRICA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 w:rsidRPr="00C553BD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t>ŠTEVILO KORAKOV</w:t>
                  </w:r>
                </w:p>
              </w:tc>
            </w:tr>
            <w:tr w:rsidR="00C553BD" w:rsidRPr="00C553BD" w:rsidTr="002B5FA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C553BD" w:rsidRPr="00C553BD" w:rsidTr="002B5FA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C553BD" w:rsidRPr="00C553BD" w:rsidTr="002B5FA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3BD" w:rsidRPr="00C553BD" w:rsidRDefault="00C553BD" w:rsidP="00C553B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553BD" w:rsidRPr="00C553BD" w:rsidRDefault="005A45A8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Izvedete dejavnost in primerjate meritve. Vprašate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: Zakaj nismo vsi izmerili enako? </w:t>
            </w:r>
          </w:p>
          <w:p w:rsidR="00C553BD" w:rsidRPr="00C553BD" w:rsidRDefault="005A45A8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Učenec predstavi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svoje odgovore. </w:t>
            </w:r>
          </w:p>
          <w:p w:rsidR="00C553BD" w:rsidRPr="00C553BD" w:rsidRDefault="005A45A8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Povzamete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>: Meritve so različne zato, ker nismo vsi merili z enako dolgimi koraki.</w:t>
            </w:r>
          </w:p>
          <w:p w:rsidR="00C553BD" w:rsidRPr="00C553BD" w:rsidRDefault="00C553BD" w:rsidP="00C553BD">
            <w:pPr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>- Ped</w:t>
            </w:r>
            <w:r w:rsidR="00F10C43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</w:t>
            </w:r>
            <w:r w:rsidR="00F10C43" w:rsidRPr="00F10C43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(DZ,str.10)</w:t>
            </w:r>
          </w:p>
          <w:p w:rsidR="00C553BD" w:rsidRPr="00C553BD" w:rsidRDefault="005A45A8" w:rsidP="005A45A8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Učencu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zastavimo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problem: S čim bi lahko izmeril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olžino delovnega zvezka? Učenec predlaga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nestandardne merske 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note. Izmed predlaganih izberete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ped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 z njo izmeri dolžino delovnega zvezka. Pove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>, koliko pedi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je dolg delovni zvezek.</w:t>
            </w:r>
          </w:p>
          <w:p w:rsidR="00C553BD" w:rsidRPr="00C553BD" w:rsidRDefault="005A45A8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Učenec naj oceni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>, koliko 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edi je dolga miza. Nato izmeri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dolžino mize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 pedmi. Primerja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oceno in meritev.</w:t>
            </w:r>
          </w:p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553BD" w:rsidRPr="00C553BD" w:rsidRDefault="00C553BD" w:rsidP="00C553BD">
            <w:pPr>
              <w:numPr>
                <w:ilvl w:val="1"/>
                <w:numId w:val="4"/>
              </w:numPr>
              <w:ind w:left="284" w:hanging="284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b/>
                <w:noProof/>
                <w:sz w:val="24"/>
                <w:szCs w:val="24"/>
              </w:rPr>
              <w:t>SDZ 3, str. 10</w:t>
            </w:r>
          </w:p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Nalogi na rumenem polju</w:t>
            </w:r>
          </w:p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1.</w:t>
            </w:r>
          </w:p>
          <w:p w:rsidR="00C553BD" w:rsidRPr="00C553BD" w:rsidRDefault="005A45A8" w:rsidP="00C553BD">
            <w:pPr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- Pozornost učenca usmerite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na fotografije in nestandardne merske enote. Ob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vsaki fotografiji se pogovorite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. </w:t>
            </w:r>
          </w:p>
          <w:p w:rsidR="00C553BD" w:rsidRPr="00C553BD" w:rsidRDefault="005A45A8" w:rsidP="00C553BD">
            <w:pPr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- Pokaže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korak, 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stopalo, ped in z njimi izmeri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npr. 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  <w:u w:val="single"/>
              </w:rPr>
              <w:t>višino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omarice, 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  <w:u w:val="single"/>
              </w:rPr>
              <w:t>razdaljo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od postelje do nasprotne stene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, 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  <w:u w:val="single"/>
              </w:rPr>
              <w:t>dolžino</w:t>
            </w:r>
            <w:r w:rsidR="00C553BD" w:rsidRPr="00C553B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 številskega traku ...</w:t>
            </w:r>
          </w:p>
          <w:p w:rsidR="00C553BD" w:rsidRPr="00C553BD" w:rsidRDefault="005A45A8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Vprašate: Kaj si izmeril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s koraki?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(razdaljo od ___ do___) Kaj si izmeril 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pedmi? (višino omarice) Kaj si izmeril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stopali? (dolžino ___) Zakaj si uporabil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različne mersk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 enote? Ali bi izmerili vsi enako? Pojasni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C553BD" w:rsidRPr="00C553BD" w:rsidRDefault="00C553BD" w:rsidP="00C553BD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>2.</w:t>
            </w:r>
          </w:p>
          <w:p w:rsidR="00C553BD" w:rsidRPr="00C553BD" w:rsidRDefault="005A45A8" w:rsidP="00C553BD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Preberete besedilo, učenec odgovarja</w:t>
            </w:r>
            <w:r w:rsidR="00C553BD"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na vprašanja, npr.</w:t>
            </w:r>
          </w:p>
          <w:p w:rsidR="00C553BD" w:rsidRPr="00C553BD" w:rsidRDefault="00C553BD" w:rsidP="00C553BD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 Koliko sponk meri slamica?</w:t>
            </w:r>
          </w:p>
          <w:p w:rsidR="00C553BD" w:rsidRPr="00C553BD" w:rsidRDefault="00C553BD" w:rsidP="00C553BD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 Koliko kock meri slamica?</w:t>
            </w:r>
          </w:p>
          <w:p w:rsidR="00C553BD" w:rsidRPr="00C553BD" w:rsidRDefault="00C553BD" w:rsidP="00C553BD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553BD" w:rsidRDefault="00C553BD" w:rsidP="005A45A8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C553B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9B7FE1" wp14:editId="0185BABA">
                  <wp:extent cx="236220" cy="259080"/>
                  <wp:effectExtent l="0" t="0" r="0" b="762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76" cy="25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45A8">
              <w:rPr>
                <w:rFonts w:ascii="Arial" w:hAnsi="Arial" w:cs="Arial"/>
                <w:noProof/>
                <w:sz w:val="24"/>
                <w:szCs w:val="24"/>
              </w:rPr>
              <w:t xml:space="preserve"> Po navodilih opravi</w:t>
            </w:r>
            <w:r w:rsidRPr="00C553BD">
              <w:rPr>
                <w:rFonts w:ascii="Arial" w:hAnsi="Arial" w:cs="Arial"/>
                <w:noProof/>
                <w:sz w:val="24"/>
                <w:szCs w:val="24"/>
              </w:rPr>
              <w:t xml:space="preserve"> nalogo.</w:t>
            </w:r>
          </w:p>
          <w:p w:rsidR="005A45A8" w:rsidRPr="00C553BD" w:rsidRDefault="005A45A8" w:rsidP="005A45A8">
            <w:pPr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C553BD" w:rsidRDefault="00C553BD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075DB" w:rsidRDefault="002075D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075DB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98079B" w:rsidRPr="0098079B" w:rsidRDefault="0098079B">
      <w:pPr>
        <w:rPr>
          <w:rFonts w:ascii="Arial" w:hAnsi="Arial" w:cs="Arial"/>
          <w:sz w:val="28"/>
          <w:szCs w:val="28"/>
        </w:rPr>
      </w:pPr>
      <w:r w:rsidRPr="0098079B">
        <w:rPr>
          <w:rFonts w:ascii="Arial" w:hAnsi="Arial" w:cs="Arial"/>
          <w:sz w:val="28"/>
          <w:szCs w:val="28"/>
        </w:rPr>
        <w:t>Gibanje živali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98079B" w:rsidRPr="0098079B" w:rsidTr="002B5FAA">
        <w:tc>
          <w:tcPr>
            <w:tcW w:w="9175" w:type="dxa"/>
          </w:tcPr>
          <w:p w:rsidR="0098079B" w:rsidRPr="0098079B" w:rsidRDefault="0098079B" w:rsidP="002B5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8079B">
              <w:rPr>
                <w:rFonts w:ascii="Arial" w:hAnsi="Arial" w:cs="Arial"/>
                <w:sz w:val="24"/>
                <w:szCs w:val="24"/>
              </w:rPr>
              <w:t>Gibanje živali</w:t>
            </w: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učenci si ogledate slike živali, ki 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jih </w:t>
            </w:r>
            <w:r>
              <w:rPr>
                <w:rFonts w:ascii="Arial" w:hAnsi="Arial" w:cs="Arial"/>
                <w:sz w:val="24"/>
                <w:szCs w:val="24"/>
              </w:rPr>
              <w:t>poiščete v knjigah, na karticah za SLJ ali na spletu. Vsako žival poimenujete</w:t>
            </w:r>
            <w:r w:rsidRPr="009807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079B" w:rsidRPr="0098079B" w:rsidRDefault="0098079B" w:rsidP="002B5FA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predlaga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kriterije, po katerih bi lahko živali razvrstili (npr. po raznih telesnih značilnostih, glede na to, kje živijo, glede na način prehranjevanja …) ali uredili (npr. po velikosti, kako hitro se premikajo …</w:t>
            </w:r>
            <w:r>
              <w:rPr>
                <w:rFonts w:ascii="Arial" w:hAnsi="Arial" w:cs="Arial"/>
                <w:sz w:val="24"/>
                <w:szCs w:val="24"/>
              </w:rPr>
              <w:t>). Razvršča/ureja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po predlaganem kriteriju.</w:t>
            </w: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Učencu poveste, da bo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živali</w:t>
            </w:r>
            <w:r>
              <w:rPr>
                <w:rFonts w:ascii="Arial" w:hAnsi="Arial" w:cs="Arial"/>
                <w:sz w:val="24"/>
                <w:szCs w:val="24"/>
              </w:rPr>
              <w:t xml:space="preserve"> razvrstil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tudi gl</w:t>
            </w:r>
            <w:r>
              <w:rPr>
                <w:rFonts w:ascii="Arial" w:hAnsi="Arial" w:cs="Arial"/>
                <w:sz w:val="24"/>
                <w:szCs w:val="24"/>
              </w:rPr>
              <w:t>ede na način premikanja. Učenca vprašate, katere živali plavajo. Učenec našteva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živali, ki jih zapisujemo na list papirja.</w:t>
            </w:r>
          </w:p>
          <w:p w:rsidR="0098079B" w:rsidRPr="0098079B" w:rsidRDefault="0098079B" w:rsidP="002B5FA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enak način učenca še vprašate</w:t>
            </w:r>
            <w:r w:rsidRPr="0098079B">
              <w:rPr>
                <w:rFonts w:ascii="Arial" w:hAnsi="Arial" w:cs="Arial"/>
                <w:sz w:val="24"/>
                <w:szCs w:val="24"/>
              </w:rPr>
              <w:t>, katere od prikazanih živali letijo, katere skačejo, katere plezajo, katere tečejo in kat</w:t>
            </w:r>
            <w:r>
              <w:rPr>
                <w:rFonts w:ascii="Arial" w:hAnsi="Arial" w:cs="Arial"/>
                <w:sz w:val="24"/>
                <w:szCs w:val="24"/>
              </w:rPr>
              <w:t>ere se plazijo. Odgovore učenca zapišete</w:t>
            </w:r>
            <w:r w:rsidRPr="009807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 učenca vprašate</w:t>
            </w:r>
            <w:r w:rsidRPr="0098079B">
              <w:rPr>
                <w:rFonts w:ascii="Arial" w:hAnsi="Arial" w:cs="Arial"/>
                <w:sz w:val="24"/>
                <w:szCs w:val="24"/>
              </w:rPr>
              <w:t>, ali smo katero od živali zapisali</w:t>
            </w:r>
            <w:r>
              <w:rPr>
                <w:rFonts w:ascii="Arial" w:hAnsi="Arial" w:cs="Arial"/>
                <w:sz w:val="24"/>
                <w:szCs w:val="24"/>
              </w:rPr>
              <w:t xml:space="preserve"> večkrat. Kaj to pomeni? Učenec ugotovi</w:t>
            </w:r>
            <w:r w:rsidRPr="0098079B">
              <w:rPr>
                <w:rFonts w:ascii="Arial" w:hAnsi="Arial" w:cs="Arial"/>
                <w:sz w:val="24"/>
                <w:szCs w:val="24"/>
              </w:rPr>
              <w:t>, da se nekatere živali lahko premikajo na</w:t>
            </w:r>
            <w:r>
              <w:rPr>
                <w:rFonts w:ascii="Arial" w:hAnsi="Arial" w:cs="Arial"/>
                <w:sz w:val="24"/>
                <w:szCs w:val="24"/>
              </w:rPr>
              <w:t xml:space="preserve"> več različnih načinov. Poišče</w:t>
            </w:r>
            <w:r w:rsidRPr="0098079B">
              <w:rPr>
                <w:rFonts w:ascii="Arial" w:hAnsi="Arial" w:cs="Arial"/>
                <w:sz w:val="24"/>
                <w:szCs w:val="24"/>
              </w:rPr>
              <w:t>, katere živali so to.</w:t>
            </w: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Učenca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vpr</w:t>
            </w:r>
            <w:r>
              <w:rPr>
                <w:rFonts w:ascii="Arial" w:hAnsi="Arial" w:cs="Arial"/>
                <w:sz w:val="24"/>
                <w:szCs w:val="24"/>
              </w:rPr>
              <w:t>ašate</w:t>
            </w:r>
            <w:r w:rsidRPr="0098079B">
              <w:rPr>
                <w:rFonts w:ascii="Arial" w:hAnsi="Arial" w:cs="Arial"/>
                <w:sz w:val="24"/>
                <w:szCs w:val="24"/>
              </w:rPr>
              <w:t>, ali se katera od živali premika p</w:t>
            </w:r>
            <w:r>
              <w:rPr>
                <w:rFonts w:ascii="Arial" w:hAnsi="Arial" w:cs="Arial"/>
                <w:sz w:val="24"/>
                <w:szCs w:val="24"/>
              </w:rPr>
              <w:t>odobno kot človek. Nato poiščite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še živali, ki se premikajo tako, kot se človek ne more.</w:t>
            </w:r>
          </w:p>
          <w:p w:rsidR="0098079B" w:rsidRPr="0098079B" w:rsidRDefault="0098079B" w:rsidP="00980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79B" w:rsidRPr="0098079B" w:rsidRDefault="0098079B" w:rsidP="0098079B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079B">
              <w:rPr>
                <w:rFonts w:ascii="Arial" w:hAnsi="Arial" w:cs="Arial"/>
                <w:b/>
                <w:sz w:val="24"/>
                <w:szCs w:val="24"/>
              </w:rPr>
              <w:t>SDZ, str. 83</w:t>
            </w:r>
          </w:p>
          <w:p w:rsidR="0098079B" w:rsidRPr="0098079B" w:rsidRDefault="0098079B" w:rsidP="002B5FA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079B">
              <w:rPr>
                <w:rFonts w:ascii="Arial" w:hAnsi="Arial" w:cs="Arial"/>
                <w:sz w:val="24"/>
                <w:szCs w:val="24"/>
                <w:u w:val="single"/>
              </w:rPr>
              <w:t>Zgornja naloga</w:t>
            </w:r>
          </w:p>
          <w:p w:rsidR="0098079B" w:rsidRPr="0098079B" w:rsidRDefault="0098079B" w:rsidP="002B5FA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prebere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besede, ki poimenujejo vrsto gibanja. Krogce p</w:t>
            </w:r>
            <w:r>
              <w:rPr>
                <w:rFonts w:ascii="Arial" w:hAnsi="Arial" w:cs="Arial"/>
                <w:sz w:val="24"/>
                <w:szCs w:val="24"/>
              </w:rPr>
              <w:t>ri fotografijah živali pobarva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z ustrezno barvo.</w:t>
            </w:r>
          </w:p>
          <w:p w:rsidR="0098079B" w:rsidRPr="0098079B" w:rsidRDefault="0098079B" w:rsidP="002B5FA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079B">
              <w:rPr>
                <w:rFonts w:ascii="Arial" w:hAnsi="Arial" w:cs="Arial"/>
                <w:sz w:val="24"/>
                <w:szCs w:val="24"/>
                <w:u w:val="single"/>
              </w:rPr>
              <w:t>Spodnja naloga</w:t>
            </w:r>
          </w:p>
          <w:p w:rsidR="0098079B" w:rsidRPr="0098079B" w:rsidRDefault="0098079B" w:rsidP="006A411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ustrezno barvo obkroži</w:t>
            </w:r>
            <w:r w:rsidRPr="0098079B">
              <w:rPr>
                <w:rFonts w:ascii="Arial" w:hAnsi="Arial" w:cs="Arial"/>
                <w:sz w:val="24"/>
                <w:szCs w:val="24"/>
              </w:rPr>
              <w:t xml:space="preserve"> živali glede na način gibanja.</w:t>
            </w:r>
          </w:p>
          <w:p w:rsidR="0098079B" w:rsidRPr="0098079B" w:rsidRDefault="0098079B" w:rsidP="002B5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CB2" w:rsidRDefault="006B7CB2">
      <w:pPr>
        <w:rPr>
          <w:rFonts w:ascii="Arial" w:hAnsi="Arial" w:cs="Arial"/>
          <w:color w:val="385623" w:themeColor="accent6" w:themeShade="80"/>
          <w:sz w:val="32"/>
          <w:szCs w:val="32"/>
        </w:rPr>
      </w:pPr>
      <w:bookmarkStart w:id="0" w:name="_GoBack"/>
      <w:bookmarkEnd w:id="0"/>
    </w:p>
    <w:p w:rsidR="002075DB" w:rsidRDefault="002075DB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075DB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GLASBENA UMETNOST</w:t>
      </w:r>
    </w:p>
    <w:p w:rsidR="006A411A" w:rsidRPr="006A411A" w:rsidRDefault="006A411A">
      <w:pPr>
        <w:rPr>
          <w:sz w:val="24"/>
          <w:szCs w:val="24"/>
        </w:rPr>
      </w:pPr>
      <w:r w:rsidRPr="006A411A">
        <w:rPr>
          <w:rFonts w:ascii="Arial" w:hAnsi="Arial" w:cs="Arial"/>
          <w:sz w:val="24"/>
          <w:szCs w:val="24"/>
        </w:rPr>
        <w:t>Učenec zapoje pesmice o živalih, ki smo se jih letos naučili ali jih pozna iz vrtca. Posnema gibanje in oglašanje teh živali.</w:t>
      </w:r>
    </w:p>
    <w:sectPr w:rsidR="006A411A" w:rsidRPr="006A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AA"/>
    <w:multiLevelType w:val="hybridMultilevel"/>
    <w:tmpl w:val="EDDE00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05BC7"/>
    <w:multiLevelType w:val="hybridMultilevel"/>
    <w:tmpl w:val="944A72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C95"/>
    <w:multiLevelType w:val="hybridMultilevel"/>
    <w:tmpl w:val="D3AC2AFE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F4097"/>
    <w:multiLevelType w:val="hybridMultilevel"/>
    <w:tmpl w:val="4AE81FD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B4E81"/>
    <w:multiLevelType w:val="hybridMultilevel"/>
    <w:tmpl w:val="7EDE7B3C"/>
    <w:lvl w:ilvl="0" w:tplc="182A6D5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AFF334E"/>
    <w:multiLevelType w:val="hybridMultilevel"/>
    <w:tmpl w:val="CB262C8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6655C"/>
    <w:multiLevelType w:val="hybridMultilevel"/>
    <w:tmpl w:val="F65CB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B"/>
    <w:rsid w:val="000A4F48"/>
    <w:rsid w:val="002075DB"/>
    <w:rsid w:val="00433B94"/>
    <w:rsid w:val="005A45A8"/>
    <w:rsid w:val="006A411A"/>
    <w:rsid w:val="006B7CB2"/>
    <w:rsid w:val="0098079B"/>
    <w:rsid w:val="00C553BD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539"/>
  <w15:chartTrackingRefBased/>
  <w15:docId w15:val="{FDBD8255-86E2-45B9-8CE7-6986BFAE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079B"/>
    <w:pPr>
      <w:ind w:left="720"/>
      <w:contextualSpacing/>
    </w:pPr>
  </w:style>
  <w:style w:type="paragraph" w:styleId="Brezrazmikov">
    <w:name w:val="No Spacing"/>
    <w:uiPriority w:val="1"/>
    <w:qFormat/>
    <w:rsid w:val="0098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2020-05-11T18:56:00Z</dcterms:created>
  <dcterms:modified xsi:type="dcterms:W3CDTF">2020-05-11T19:30:00Z</dcterms:modified>
</cp:coreProperties>
</file>