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6B8AF"/>
  <w:body>
    <w:p w14:paraId="00000001" w14:textId="77777777" w:rsidR="00A0193E" w:rsidRPr="0081798E" w:rsidRDefault="0004779A" w:rsidP="0081798E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81798E">
        <w:rPr>
          <w:rFonts w:asciiTheme="majorHAnsi" w:eastAsia="Nunito" w:hAnsiTheme="majorHAnsi" w:cstheme="majorHAnsi"/>
          <w:b/>
          <w:sz w:val="28"/>
          <w:szCs w:val="28"/>
        </w:rPr>
        <w:t>NAVODILA ZA DELO PRI POUKU ANGLEŠČINE V 3. RAZREDU (25. 5. 2020)</w:t>
      </w:r>
    </w:p>
    <w:p w14:paraId="00000002" w14:textId="77777777" w:rsidR="00A0193E" w:rsidRPr="0081798E" w:rsidRDefault="0004779A" w:rsidP="0081798E">
      <w:pPr>
        <w:keepLines/>
        <w:jc w:val="center"/>
        <w:rPr>
          <w:rFonts w:asciiTheme="majorHAnsi" w:eastAsia="Nunito" w:hAnsiTheme="majorHAnsi" w:cstheme="majorHAnsi"/>
          <w:b/>
          <w:sz w:val="28"/>
          <w:szCs w:val="28"/>
        </w:rPr>
      </w:pPr>
      <w:r w:rsidRPr="0081798E">
        <w:rPr>
          <w:rFonts w:asciiTheme="majorHAnsi" w:eastAsia="Nunito" w:hAnsiTheme="majorHAnsi" w:cstheme="majorHAnsi"/>
          <w:b/>
          <w:sz w:val="28"/>
          <w:szCs w:val="28"/>
        </w:rPr>
        <w:t>STORYTIME</w:t>
      </w:r>
    </w:p>
    <w:p w14:paraId="00000003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00000004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>Dragi tretješolec,</w:t>
      </w:r>
    </w:p>
    <w:p w14:paraId="00000005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3DFF697" w14:textId="77777777" w:rsid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danes boš bral. Sledi nova zgodba, ki jo boš našel med priponkami v več oblikah. Dodala sem zgodbo, zvočni posnetek in video posnetek. </w:t>
      </w:r>
    </w:p>
    <w:p w14:paraId="6858F46C" w14:textId="38B1463A" w:rsidR="0081798E" w:rsidRPr="0081798E" w:rsidRDefault="0004779A" w:rsidP="0081798E">
      <w:pPr>
        <w:pStyle w:val="ListParagraph"/>
        <w:keepLines/>
        <w:numPr>
          <w:ilvl w:val="0"/>
          <w:numId w:val="2"/>
        </w:numPr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Najprej si oglej slike v zgodbi in premisli, kaj boš poslušal in bral. </w:t>
      </w:r>
    </w:p>
    <w:p w14:paraId="6004FBB0" w14:textId="5A3F87D9" w:rsidR="0081798E" w:rsidRPr="0081798E" w:rsidRDefault="0004779A" w:rsidP="0081798E">
      <w:pPr>
        <w:pStyle w:val="ListParagraph"/>
        <w:keepLines/>
        <w:numPr>
          <w:ilvl w:val="0"/>
          <w:numId w:val="2"/>
        </w:numPr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Nato zgodbi prisluhni in obenem beri. </w:t>
      </w:r>
      <w:hyperlink r:id="rId5" w:history="1">
        <w:r w:rsidRPr="006028C0">
          <w:rPr>
            <w:rStyle w:val="Hyperlink"/>
            <w:rFonts w:asciiTheme="majorHAnsi" w:eastAsia="Nunito" w:hAnsiTheme="majorHAnsi" w:cstheme="majorHAnsi"/>
            <w:sz w:val="28"/>
            <w:szCs w:val="28"/>
          </w:rPr>
          <w:t>Poslušaj</w:t>
        </w:r>
      </w:hyperlink>
      <w:r w:rsidRPr="0081798E">
        <w:rPr>
          <w:rFonts w:asciiTheme="majorHAnsi" w:eastAsia="Nunito" w:hAnsiTheme="majorHAnsi" w:cstheme="majorHAnsi"/>
          <w:sz w:val="28"/>
          <w:szCs w:val="28"/>
        </w:rPr>
        <w:t xml:space="preserve"> vsa</w:t>
      </w: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j dvakrat, nato pa jo tudi dvakrat glasno preberi. </w:t>
      </w:r>
    </w:p>
    <w:p w14:paraId="28FEEDA9" w14:textId="7C50E476" w:rsidR="0081798E" w:rsidRDefault="0004779A" w:rsidP="0081798E">
      <w:pPr>
        <w:pStyle w:val="ListParagraph"/>
        <w:keepLines/>
        <w:numPr>
          <w:ilvl w:val="0"/>
          <w:numId w:val="2"/>
        </w:numPr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Oglej si tudi </w:t>
      </w:r>
      <w:hyperlink r:id="rId6" w:history="1">
        <w:r w:rsidRPr="006028C0">
          <w:rPr>
            <w:rStyle w:val="Hyperlink"/>
            <w:rFonts w:asciiTheme="majorHAnsi" w:eastAsia="Nunito" w:hAnsiTheme="majorHAnsi" w:cstheme="majorHAnsi"/>
            <w:sz w:val="28"/>
            <w:szCs w:val="28"/>
          </w:rPr>
          <w:t>videoposnetek</w:t>
        </w:r>
      </w:hyperlink>
      <w:r w:rsidRPr="0081798E">
        <w:rPr>
          <w:rFonts w:asciiTheme="majorHAnsi" w:eastAsia="Nunito" w:hAnsiTheme="majorHAnsi" w:cstheme="majorHAnsi"/>
          <w:sz w:val="28"/>
          <w:szCs w:val="28"/>
        </w:rPr>
        <w:t xml:space="preserve">. </w:t>
      </w:r>
    </w:p>
    <w:p w14:paraId="00000006" w14:textId="3164AB26" w:rsidR="00A0193E" w:rsidRDefault="0004779A" w:rsidP="0081798E">
      <w:pPr>
        <w:pStyle w:val="ListParagraph"/>
        <w:keepLines/>
        <w:numPr>
          <w:ilvl w:val="0"/>
          <w:numId w:val="2"/>
        </w:numPr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V delovnem zvezku pa še reši </w:t>
      </w:r>
      <w:r w:rsidR="0081798E" w:rsidRPr="0081798E">
        <w:rPr>
          <w:rFonts w:asciiTheme="majorHAnsi" w:eastAsia="Nunito" w:hAnsiTheme="majorHAnsi" w:cstheme="majorHAnsi"/>
          <w:sz w:val="28"/>
          <w:szCs w:val="28"/>
        </w:rPr>
        <w:t>stran 31.</w:t>
      </w:r>
    </w:p>
    <w:p w14:paraId="7E06B162" w14:textId="56A15E2D" w:rsidR="0004779A" w:rsidRPr="0081798E" w:rsidRDefault="0004779A" w:rsidP="0081798E">
      <w:pPr>
        <w:pStyle w:val="ListParagraph"/>
        <w:keepLines/>
        <w:numPr>
          <w:ilvl w:val="0"/>
          <w:numId w:val="2"/>
        </w:numPr>
        <w:rPr>
          <w:rFonts w:asciiTheme="majorHAnsi" w:eastAsia="Nunito" w:hAnsiTheme="majorHAnsi" w:cstheme="majorHAnsi"/>
          <w:sz w:val="28"/>
          <w:szCs w:val="28"/>
        </w:rPr>
      </w:pPr>
      <w:r>
        <w:rPr>
          <w:rFonts w:asciiTheme="majorHAnsi" w:eastAsia="Nunito" w:hAnsiTheme="majorHAnsi" w:cstheme="majorHAnsi"/>
          <w:sz w:val="28"/>
          <w:szCs w:val="28"/>
        </w:rPr>
        <w:t xml:space="preserve">Poglej še, kaj se skriva v desnem spodnjem kotu zgodbe. Ga najdeš? </w:t>
      </w:r>
      <w:r w:rsidRPr="0004779A">
        <w:rPr>
          <mc:AlternateContent>
            <mc:Choice Requires="w16se">
              <w:rFonts w:asciiTheme="majorHAnsi" w:eastAsia="Nunito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000007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00000008" w14:textId="52521647" w:rsidR="00A0193E" w:rsidRPr="0081798E" w:rsidRDefault="0081798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>
        <w:rPr>
          <w:rFonts w:asciiTheme="majorHAnsi" w:eastAsia="Nunito" w:hAnsiTheme="majorHAnsi" w:cstheme="majorHAnsi"/>
          <w:sz w:val="28"/>
          <w:szCs w:val="28"/>
        </w:rPr>
        <w:t>V spletno učilnico sem d</w:t>
      </w:r>
      <w:r w:rsidR="0004779A" w:rsidRPr="0081798E">
        <w:rPr>
          <w:rFonts w:asciiTheme="majorHAnsi" w:eastAsia="Nunito" w:hAnsiTheme="majorHAnsi" w:cstheme="majorHAnsi"/>
          <w:sz w:val="28"/>
          <w:szCs w:val="28"/>
        </w:rPr>
        <w:t xml:space="preserve">odala sem tudi kratko knjigo v angleščini, ki ima naslov </w:t>
      </w:r>
      <w:r w:rsidR="0004779A" w:rsidRPr="0081798E">
        <w:rPr>
          <w:rFonts w:asciiTheme="majorHAnsi" w:eastAsia="Nunito" w:hAnsiTheme="majorHAnsi" w:cstheme="majorHAnsi"/>
          <w:b/>
          <w:bCs/>
          <w:sz w:val="28"/>
          <w:szCs w:val="28"/>
        </w:rPr>
        <w:t>SAM SHEEP CAN'T SLEEP</w:t>
      </w:r>
      <w:r w:rsidR="0004779A" w:rsidRPr="0081798E">
        <w:rPr>
          <w:rFonts w:asciiTheme="majorHAnsi" w:eastAsia="Nunito" w:hAnsiTheme="majorHAnsi" w:cstheme="majorHAnsi"/>
          <w:sz w:val="28"/>
          <w:szCs w:val="28"/>
        </w:rPr>
        <w:t xml:space="preserve">. Oglej si </w:t>
      </w:r>
      <w:hyperlink r:id="rId7" w:history="1">
        <w:r w:rsidR="0004779A" w:rsidRPr="0081798E">
          <w:rPr>
            <w:rStyle w:val="Hyperlink"/>
            <w:rFonts w:asciiTheme="majorHAnsi" w:eastAsia="Nunito" w:hAnsiTheme="majorHAnsi" w:cstheme="majorHAnsi"/>
            <w:sz w:val="28"/>
            <w:szCs w:val="28"/>
          </w:rPr>
          <w:t>knjigo</w:t>
        </w:r>
      </w:hyperlink>
      <w:r w:rsidR="0004779A" w:rsidRPr="0081798E">
        <w:rPr>
          <w:rFonts w:asciiTheme="majorHAnsi" w:eastAsia="Nunito" w:hAnsiTheme="majorHAnsi" w:cstheme="majorHAnsi"/>
          <w:sz w:val="28"/>
          <w:szCs w:val="28"/>
        </w:rPr>
        <w:t xml:space="preserve"> ter </w:t>
      </w:r>
      <w:hyperlink r:id="rId8" w:history="1">
        <w:r w:rsidR="0004779A" w:rsidRPr="0081798E">
          <w:rPr>
            <w:rStyle w:val="Hyperlink"/>
            <w:rFonts w:asciiTheme="majorHAnsi" w:eastAsia="Nunito" w:hAnsiTheme="majorHAnsi" w:cstheme="majorHAnsi"/>
            <w:sz w:val="28"/>
            <w:szCs w:val="28"/>
          </w:rPr>
          <w:t>videoposnetek</w:t>
        </w:r>
      </w:hyperlink>
      <w:r w:rsidR="0004779A" w:rsidRPr="0081798E">
        <w:rPr>
          <w:rFonts w:asciiTheme="majorHAnsi" w:eastAsia="Nunito" w:hAnsiTheme="majorHAnsi" w:cstheme="majorHAnsi"/>
          <w:sz w:val="28"/>
          <w:szCs w:val="28"/>
        </w:rPr>
        <w:t>. Poskusi knjigo tudi sam prebr</w:t>
      </w:r>
      <w:r w:rsidR="0004779A" w:rsidRPr="0081798E">
        <w:rPr>
          <w:rFonts w:asciiTheme="majorHAnsi" w:eastAsia="Nunito" w:hAnsiTheme="majorHAnsi" w:cstheme="majorHAnsi"/>
          <w:sz w:val="28"/>
          <w:szCs w:val="28"/>
        </w:rPr>
        <w:t xml:space="preserve">ati. </w:t>
      </w:r>
    </w:p>
    <w:p w14:paraId="00000009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0000000A" w14:textId="77777777" w:rsidR="00A0193E" w:rsidRPr="0081798E" w:rsidRDefault="0004779A" w:rsidP="0081798E">
      <w:pPr>
        <w:keepLines/>
        <w:jc w:val="center"/>
        <w:rPr>
          <w:rFonts w:asciiTheme="majorHAnsi" w:eastAsia="Nunito" w:hAnsiTheme="majorHAnsi" w:cstheme="majorHAnsi"/>
          <w:sz w:val="72"/>
          <w:szCs w:val="72"/>
        </w:rPr>
      </w:pPr>
      <w:r w:rsidRPr="0081798E">
        <w:rPr>
          <w:rFonts w:ascii="Segoe UI Emoji" w:eastAsia="Nunito" w:hAnsi="Segoe UI Emoji" w:cs="Segoe UI Emoji"/>
          <w:sz w:val="72"/>
          <w:szCs w:val="72"/>
        </w:rPr>
        <w:t>🐑</w:t>
      </w:r>
      <w:r w:rsidRPr="0081798E">
        <w:rPr>
          <w:rFonts w:asciiTheme="majorHAnsi" w:eastAsia="Nunito" w:hAnsiTheme="majorHAnsi" w:cstheme="majorHAnsi"/>
          <w:sz w:val="72"/>
          <w:szCs w:val="72"/>
        </w:rPr>
        <w:t xml:space="preserve"> </w:t>
      </w:r>
      <w:r w:rsidRPr="0081798E">
        <w:rPr>
          <w:rFonts w:ascii="Segoe UI Emoji" w:eastAsia="Nunito" w:hAnsi="Segoe UI Emoji" w:cs="Segoe UI Emoji"/>
          <w:sz w:val="72"/>
          <w:szCs w:val="72"/>
        </w:rPr>
        <w:t>🐶</w:t>
      </w:r>
      <w:r w:rsidRPr="0081798E">
        <w:rPr>
          <w:rFonts w:asciiTheme="majorHAnsi" w:eastAsia="Nunito" w:hAnsiTheme="majorHAnsi" w:cstheme="majorHAnsi"/>
          <w:sz w:val="72"/>
          <w:szCs w:val="72"/>
        </w:rPr>
        <w:t xml:space="preserve"> </w:t>
      </w:r>
      <w:r w:rsidRPr="0081798E">
        <w:rPr>
          <w:rFonts w:ascii="Segoe UI Emoji" w:eastAsia="Nunito" w:hAnsi="Segoe UI Emoji" w:cs="Segoe UI Emoji"/>
          <w:sz w:val="72"/>
          <w:szCs w:val="72"/>
        </w:rPr>
        <w:t>🐻</w:t>
      </w:r>
      <w:r w:rsidRPr="0081798E">
        <w:rPr>
          <w:rFonts w:asciiTheme="majorHAnsi" w:eastAsia="Nunito" w:hAnsiTheme="majorHAnsi" w:cstheme="majorHAnsi"/>
          <w:sz w:val="72"/>
          <w:szCs w:val="72"/>
        </w:rPr>
        <w:t xml:space="preserve"> </w:t>
      </w:r>
      <w:r w:rsidRPr="0081798E">
        <w:rPr>
          <w:rFonts w:ascii="Segoe UI Emoji" w:eastAsia="Nunito" w:hAnsi="Segoe UI Emoji" w:cs="Segoe UI Emoji"/>
          <w:sz w:val="72"/>
          <w:szCs w:val="72"/>
        </w:rPr>
        <w:t>🐷</w:t>
      </w:r>
      <w:r w:rsidRPr="0081798E">
        <w:rPr>
          <w:rFonts w:asciiTheme="majorHAnsi" w:eastAsia="Nunito" w:hAnsiTheme="majorHAnsi" w:cstheme="majorHAnsi"/>
          <w:sz w:val="72"/>
          <w:szCs w:val="72"/>
        </w:rPr>
        <w:t xml:space="preserve"> </w:t>
      </w:r>
      <w:r w:rsidRPr="0081798E">
        <w:rPr>
          <w:rFonts w:ascii="Segoe UI Emoji" w:eastAsia="Nunito" w:hAnsi="Segoe UI Emoji" w:cs="Segoe UI Emoji"/>
          <w:sz w:val="72"/>
          <w:szCs w:val="72"/>
        </w:rPr>
        <w:t>🐱</w:t>
      </w:r>
    </w:p>
    <w:p w14:paraId="0000000B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0000000C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color w:val="1155CC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Če imaš kakšno vprašanje, mi piši na: </w:t>
      </w:r>
      <w:r w:rsidRPr="0081798E">
        <w:rPr>
          <w:rFonts w:asciiTheme="majorHAnsi" w:eastAsia="Nunito" w:hAnsiTheme="majorHAnsi" w:cstheme="majorHAnsi"/>
          <w:color w:val="1155CC"/>
          <w:sz w:val="28"/>
          <w:szCs w:val="28"/>
        </w:rPr>
        <w:t>vesna.njenjic@os-velikapolana.si</w:t>
      </w:r>
    </w:p>
    <w:p w14:paraId="0000000D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0E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>Lep pozdrav</w:t>
      </w:r>
    </w:p>
    <w:p w14:paraId="0000000F" w14:textId="524B767C" w:rsidR="00A0193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>Učiteljica Vesna</w:t>
      </w:r>
    </w:p>
    <w:p w14:paraId="340D470B" w14:textId="7C6B3C39" w:rsidR="006028C0" w:rsidRDefault="006028C0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38F23EA2" w14:textId="4A00AA1C" w:rsidR="006028C0" w:rsidRPr="0081798E" w:rsidRDefault="006028C0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>
        <w:rPr>
          <w:rFonts w:asciiTheme="majorHAnsi" w:eastAsia="Nunito" w:hAnsiTheme="majorHAnsi" w:cstheme="majorHAnsi"/>
          <w:noProof/>
          <w:sz w:val="28"/>
          <w:szCs w:val="28"/>
        </w:rPr>
        <w:lastRenderedPageBreak/>
        <w:drawing>
          <wp:inline distT="0" distB="0" distL="0" distR="0" wp14:anchorId="168ADE59" wp14:editId="0F611A97">
            <wp:extent cx="6661150" cy="861822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 razred - Storytim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0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p w14:paraId="00000011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2" w14:textId="77777777" w:rsidR="00A0193E" w:rsidRPr="0081798E" w:rsidRDefault="0004779A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  <w:r w:rsidRPr="0081798E">
        <w:rPr>
          <w:rFonts w:asciiTheme="majorHAnsi" w:eastAsia="Nunito" w:hAnsiTheme="majorHAnsi" w:cstheme="majorHAnsi"/>
          <w:sz w:val="28"/>
          <w:szCs w:val="28"/>
        </w:rPr>
        <w:t xml:space="preserve"> </w:t>
      </w:r>
    </w:p>
    <w:p w14:paraId="00000013" w14:textId="77777777" w:rsidR="00A0193E" w:rsidRPr="0081798E" w:rsidRDefault="00A0193E" w:rsidP="0081798E">
      <w:pPr>
        <w:keepLines/>
        <w:rPr>
          <w:rFonts w:asciiTheme="majorHAnsi" w:eastAsia="Nunito" w:hAnsiTheme="majorHAnsi" w:cstheme="majorHAnsi"/>
          <w:sz w:val="28"/>
          <w:szCs w:val="28"/>
        </w:rPr>
      </w:pPr>
    </w:p>
    <w:sectPr w:rsidR="00A0193E" w:rsidRPr="0081798E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F76B2"/>
    <w:multiLevelType w:val="hybridMultilevel"/>
    <w:tmpl w:val="D2FC9EC6"/>
    <w:lvl w:ilvl="0" w:tplc="24262B5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323C2"/>
    <w:multiLevelType w:val="hybridMultilevel"/>
    <w:tmpl w:val="23A006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3E"/>
    <w:rsid w:val="0004779A"/>
    <w:rsid w:val="006028C0"/>
    <w:rsid w:val="0081798E"/>
    <w:rsid w:val="00A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2C7646"/>
  <w15:docId w15:val="{E3667114-C921-43A6-9B0C-D7FB4564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l" w:eastAsia="en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17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9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6hEhu3-r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MKX-LWdbh20rwhi_yIslSgpo0N4dVs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lDherevF8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ZWh1PQL-NgBaUgJsiD68oVxWpSwaviX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Njenjić</cp:lastModifiedBy>
  <cp:revision>3</cp:revision>
  <dcterms:created xsi:type="dcterms:W3CDTF">2020-05-21T10:50:00Z</dcterms:created>
  <dcterms:modified xsi:type="dcterms:W3CDTF">2020-05-21T10:54:00Z</dcterms:modified>
</cp:coreProperties>
</file>