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806DD0" w:rsidRDefault="00777D08" w:rsidP="00806DD0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>
        <w:rPr>
          <w:rFonts w:cs="Times New Roman"/>
          <w:b/>
          <w:color w:val="FF0000"/>
          <w:sz w:val="32"/>
        </w:rPr>
        <w:t>LASTNOSTI</w:t>
      </w:r>
      <w:r w:rsidR="00806DD0" w:rsidRPr="00806DD0">
        <w:rPr>
          <w:rFonts w:cs="Times New Roman"/>
          <w:b/>
          <w:color w:val="FF0000"/>
          <w:sz w:val="32"/>
        </w:rPr>
        <w:t xml:space="preserve"> KVADRA </w:t>
      </w:r>
    </w:p>
    <w:p w:rsidR="00806DD0" w:rsidRPr="00B43C2C" w:rsidRDefault="00806DD0" w:rsidP="00806DD0">
      <w:pPr>
        <w:spacing w:line="276" w:lineRule="auto"/>
        <w:rPr>
          <w:rFonts w:cs="Times New Roman"/>
          <w:b/>
          <w:sz w:val="32"/>
        </w:rPr>
      </w:pPr>
    </w:p>
    <w:p w:rsidR="002B3491" w:rsidRPr="002762DC" w:rsidRDefault="002B3491" w:rsidP="00806DD0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777D08" w:rsidRPr="00777D08" w:rsidRDefault="00777D08" w:rsidP="00777D08">
      <w:pPr>
        <w:pStyle w:val="Odstavekseznama"/>
        <w:numPr>
          <w:ilvl w:val="0"/>
          <w:numId w:val="34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777D08">
        <w:rPr>
          <w:rFonts w:cs="Times New Roman"/>
          <w:color w:val="538135" w:themeColor="accent6" w:themeShade="BF"/>
        </w:rPr>
        <w:t xml:space="preserve"> pojme o kvadru,</w:t>
      </w:r>
    </w:p>
    <w:p w:rsidR="00777D08" w:rsidRPr="00777D08" w:rsidRDefault="00777D08" w:rsidP="00777D08">
      <w:pPr>
        <w:pStyle w:val="Odstavekseznama"/>
        <w:numPr>
          <w:ilvl w:val="0"/>
          <w:numId w:val="34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riše</w:t>
      </w:r>
      <w:r w:rsidRPr="00777D08">
        <w:rPr>
          <w:rFonts w:cs="Times New Roman"/>
          <w:color w:val="538135" w:themeColor="accent6" w:themeShade="BF"/>
        </w:rPr>
        <w:t xml:space="preserve"> kvader v poševni projekciji.</w:t>
      </w:r>
    </w:p>
    <w:p w:rsidR="00777D08" w:rsidRPr="00CE1E6D" w:rsidRDefault="00777D08" w:rsidP="00CE1E6D">
      <w:pPr>
        <w:spacing w:line="360" w:lineRule="auto"/>
        <w:rPr>
          <w:b/>
        </w:rPr>
      </w:pPr>
    </w:p>
    <w:p w:rsidR="009C2565" w:rsidRPr="0038629B" w:rsidRDefault="00777D08">
      <w:pPr>
        <w:rPr>
          <w:color w:val="FFC000"/>
        </w:rPr>
      </w:pPr>
      <w:r w:rsidRPr="0038629B">
        <w:rPr>
          <w:color w:val="FFC000"/>
        </w:rPr>
        <w:t xml:space="preserve">S pomočjo povezave </w:t>
      </w:r>
      <w:hyperlink r:id="rId6" w:history="1">
        <w:r w:rsidRPr="0038629B">
          <w:rPr>
            <w:color w:val="FFC000"/>
            <w:u w:val="single"/>
          </w:rPr>
          <w:t>http://www.iucbeniki.si/mat8/854/index.html</w:t>
        </w:r>
      </w:hyperlink>
      <w:r w:rsidRPr="0038629B">
        <w:rPr>
          <w:color w:val="FFC000"/>
        </w:rPr>
        <w:t xml:space="preserve"> si v zvezek zapiši miselni vzorec o lastnostih kvadra.</w:t>
      </w:r>
    </w:p>
    <w:p w:rsidR="00777D08" w:rsidRDefault="00777D08"/>
    <w:p w:rsidR="00777D08" w:rsidRDefault="00777D08"/>
    <w:p w:rsidR="004A019B" w:rsidRPr="009C2565" w:rsidRDefault="0038629B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Primer zapisa v zvezek:</w:t>
      </w:r>
    </w:p>
    <w:p w:rsidR="00777D08" w:rsidRDefault="00777D08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0B2792" w:rsidRDefault="000B2792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1F61DA50" wp14:editId="0800F473">
            <wp:extent cx="4114800" cy="21812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92" w:rsidRDefault="000B2792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777D08" w:rsidRDefault="000B2792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1031DD71" wp14:editId="6408F5F1">
            <wp:extent cx="4210050" cy="16478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08" w:rsidRDefault="000B2792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36F5626E" wp14:editId="7ECDECF3">
            <wp:extent cx="5267325" cy="16954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70" w:rsidRDefault="00074870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 wp14:anchorId="2772DDD7" wp14:editId="4CDD413A">
            <wp:extent cx="3398520" cy="2156460"/>
            <wp:effectExtent l="0" t="0" r="0" b="0"/>
            <wp:docPr id="12" name="Slika 2" descr="http://www2.arnes.si/~osljtrb1s/prizme/kva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osljtrb1s/prizme/kvader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66" w:rsidRPr="00514166" w:rsidRDefault="00514166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2F5496" w:themeColor="accent5" w:themeShade="BF"/>
        </w:rPr>
      </w:pPr>
      <w:r w:rsidRPr="00514166">
        <w:rPr>
          <w:b/>
          <w:color w:val="2F5496" w:themeColor="accent5" w:themeShade="BF"/>
        </w:rPr>
        <w:t>d</w:t>
      </w:r>
      <w:r w:rsidRPr="00514166">
        <w:rPr>
          <w:b/>
          <w:color w:val="2F5496" w:themeColor="accent5" w:themeShade="BF"/>
          <w:vertAlign w:val="subscript"/>
        </w:rPr>
        <w:t>1</w:t>
      </w:r>
      <w:r w:rsidRPr="00514166">
        <w:rPr>
          <w:b/>
          <w:color w:val="2F5496" w:themeColor="accent5" w:themeShade="BF"/>
        </w:rPr>
        <w:t>, d</w:t>
      </w:r>
      <w:r w:rsidRPr="00514166">
        <w:rPr>
          <w:b/>
          <w:color w:val="2F5496" w:themeColor="accent5" w:themeShade="BF"/>
          <w:vertAlign w:val="subscript"/>
        </w:rPr>
        <w:t>2</w:t>
      </w:r>
      <w:r w:rsidRPr="00514166">
        <w:rPr>
          <w:b/>
          <w:color w:val="2F5496" w:themeColor="accent5" w:themeShade="BF"/>
        </w:rPr>
        <w:t>, d</w:t>
      </w:r>
      <w:r w:rsidRPr="00514166">
        <w:rPr>
          <w:b/>
          <w:color w:val="2F5496" w:themeColor="accent5" w:themeShade="BF"/>
          <w:vertAlign w:val="subscript"/>
        </w:rPr>
        <w:t>3</w:t>
      </w:r>
      <w:r w:rsidRPr="00514166">
        <w:rPr>
          <w:b/>
          <w:color w:val="2F5496" w:themeColor="accent5" w:themeShade="BF"/>
        </w:rPr>
        <w:t xml:space="preserve"> ploskovne diagonale</w:t>
      </w:r>
    </w:p>
    <w:p w:rsidR="00514166" w:rsidRPr="00514166" w:rsidRDefault="00514166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0000"/>
        </w:rPr>
      </w:pPr>
      <w:r w:rsidRPr="00514166">
        <w:rPr>
          <w:b/>
          <w:color w:val="FF0000"/>
        </w:rPr>
        <w:t>d telesna diagonala</w:t>
      </w:r>
    </w:p>
    <w:p w:rsidR="000B2792" w:rsidRDefault="000B2792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4089F30F" wp14:editId="00905695">
            <wp:extent cx="5181600" cy="11239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92" w:rsidRDefault="000B2792" w:rsidP="007A5E8E">
      <w:pPr>
        <w:spacing w:line="360" w:lineRule="auto"/>
        <w:rPr>
          <w:b/>
          <w:color w:val="1F4E79" w:themeColor="accent1" w:themeShade="80"/>
        </w:rPr>
      </w:pPr>
    </w:p>
    <w:p w:rsidR="00514166" w:rsidRDefault="0038629B" w:rsidP="007A5E8E">
      <w:pPr>
        <w:spacing w:line="360" w:lineRule="auto"/>
        <w:rPr>
          <w:color w:val="FFC000"/>
        </w:rPr>
      </w:pPr>
      <w:r w:rsidRPr="0038629B">
        <w:rPr>
          <w:b/>
          <w:color w:val="FFC000"/>
        </w:rPr>
        <w:t xml:space="preserve">S pomočjo posnetka </w:t>
      </w:r>
      <w:hyperlink r:id="rId12" w:history="1">
        <w:r w:rsidRPr="0038629B">
          <w:rPr>
            <w:color w:val="FFC000"/>
            <w:u w:val="single"/>
          </w:rPr>
          <w:t>https://eucbeniki.sio.si/matematika6/540/kvader_brez_zvoka.mp4</w:t>
        </w:r>
      </w:hyperlink>
      <w:r w:rsidRPr="0038629B">
        <w:rPr>
          <w:color w:val="FFC000"/>
        </w:rPr>
        <w:t xml:space="preserve"> načrtaj kvader v poševni projekciji.</w:t>
      </w:r>
    </w:p>
    <w:p w:rsidR="00524567" w:rsidRDefault="00514166" w:rsidP="00514166">
      <w:pPr>
        <w:spacing w:line="360" w:lineRule="auto"/>
        <w:jc w:val="center"/>
        <w:rPr>
          <w:color w:val="FFC000"/>
        </w:rPr>
      </w:pPr>
      <w:r>
        <w:rPr>
          <w:noProof/>
        </w:rPr>
        <w:drawing>
          <wp:inline distT="0" distB="0" distL="0" distR="0" wp14:anchorId="42E61B42" wp14:editId="10B08075">
            <wp:extent cx="4143244" cy="21997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t="17389" r="15162" b="19707"/>
                    <a:stretch/>
                  </pic:blipFill>
                  <pic:spPr bwMode="auto">
                    <a:xfrm>
                      <a:off x="0" y="0"/>
                      <a:ext cx="4151094" cy="220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29B" w:rsidRDefault="0038629B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jc w:val="center"/>
        <w:rPr>
          <w:b/>
          <w:color w:val="1F4E79" w:themeColor="accent1" w:themeShade="80"/>
        </w:rPr>
      </w:pPr>
    </w:p>
    <w:p w:rsidR="0038629B" w:rsidRDefault="0038629B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38629B" w:rsidRDefault="00074870" w:rsidP="0051416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jc w:val="center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25790A9E" wp14:editId="5936456C">
            <wp:extent cx="2856679" cy="2044460"/>
            <wp:effectExtent l="0" t="0" r="1270" b="0"/>
            <wp:docPr id="13" name="Slika 4" descr="Kvader za osnovno šolo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ader za osnovno šolo :: OpenProf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28" cy="20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66" w:rsidRDefault="00524567" w:rsidP="007A5E8E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>Naslednji teden bomo izvedli preverjanje znanja, prvi teden</w:t>
      </w:r>
      <w:r w:rsidR="00514166">
        <w:rPr>
          <w:b/>
          <w:color w:val="1F4E79" w:themeColor="accent1" w:themeShade="80"/>
        </w:rPr>
        <w:t xml:space="preserve"> v juniju pa ocenjevanje znanja.</w:t>
      </w:r>
      <w:bookmarkStart w:id="1" w:name="_GoBack"/>
      <w:bookmarkEnd w:id="1"/>
    </w:p>
    <w:p w:rsidR="007A5E8E" w:rsidRDefault="0038629B" w:rsidP="007A5E8E">
      <w:pPr>
        <w:spacing w:line="360" w:lineRule="auto"/>
        <w:rPr>
          <w:b/>
          <w:color w:val="1F4E79" w:themeColor="accent1" w:themeShade="80"/>
        </w:rPr>
      </w:pPr>
      <w:r w:rsidRPr="00514166">
        <w:rPr>
          <w:b/>
          <w:i/>
          <w:color w:val="1F4E79" w:themeColor="accent1" w:themeShade="80"/>
          <w:sz w:val="28"/>
        </w:rPr>
        <w:t>Več o preverjanju se bomo dogovorili v četrtek na videokonferenci – povezava bo v objavljenem gradivu za četrtek oz. bo poslana na elektronski naslov.</w:t>
      </w:r>
    </w:p>
    <w:p w:rsidR="0038629B" w:rsidRDefault="0038629B" w:rsidP="007A5E8E">
      <w:pPr>
        <w:spacing w:line="360" w:lineRule="auto"/>
        <w:rPr>
          <w:b/>
          <w:color w:val="1F4E79" w:themeColor="accent1" w:themeShade="80"/>
        </w:rPr>
      </w:pPr>
    </w:p>
    <w:p w:rsidR="00524567" w:rsidRPr="007A5E8E" w:rsidRDefault="007A5E8E" w:rsidP="007A5E8E">
      <w:pPr>
        <w:spacing w:line="360" w:lineRule="auto"/>
        <w:rPr>
          <w:b/>
          <w:color w:val="92D050"/>
        </w:rPr>
      </w:pPr>
      <w:r w:rsidRPr="007A5E8E">
        <w:rPr>
          <w:b/>
          <w:color w:val="92D050"/>
        </w:rPr>
        <w:t xml:space="preserve">Za </w:t>
      </w:r>
      <w:r w:rsidR="00C51460">
        <w:rPr>
          <w:b/>
          <w:color w:val="92D050"/>
        </w:rPr>
        <w:t xml:space="preserve">preverjanje in </w:t>
      </w:r>
      <w:r w:rsidRPr="007A5E8E">
        <w:rPr>
          <w:b/>
          <w:color w:val="92D050"/>
        </w:rPr>
        <w:t>ocenjevanje prideta</w:t>
      </w:r>
      <w:r w:rsidR="00524567" w:rsidRPr="007A5E8E">
        <w:rPr>
          <w:b/>
          <w:color w:val="92D050"/>
        </w:rPr>
        <w:t xml:space="preserve"> v poštev sklopa:</w:t>
      </w:r>
    </w:p>
    <w:p w:rsidR="00524567" w:rsidRPr="007A5E8E" w:rsidRDefault="00524567" w:rsidP="007A5E8E">
      <w:pPr>
        <w:pStyle w:val="Odstavekseznama"/>
        <w:numPr>
          <w:ilvl w:val="0"/>
          <w:numId w:val="33"/>
        </w:numPr>
        <w:spacing w:line="360" w:lineRule="auto"/>
        <w:rPr>
          <w:color w:val="92D050"/>
        </w:rPr>
      </w:pPr>
      <w:r w:rsidRPr="007A5E8E">
        <w:rPr>
          <w:b/>
          <w:color w:val="92D050"/>
        </w:rPr>
        <w:t xml:space="preserve">Večkotniki </w:t>
      </w:r>
      <w:r w:rsidRPr="007A5E8E">
        <w:rPr>
          <w:color w:val="92D050"/>
        </w:rPr>
        <w:t>(</w:t>
      </w:r>
      <w:r w:rsidR="007A5E8E" w:rsidRPr="007A5E8E">
        <w:rPr>
          <w:color w:val="92D050"/>
        </w:rPr>
        <w:t>še bili vsi v šoli)</w:t>
      </w:r>
    </w:p>
    <w:p w:rsidR="00524567" w:rsidRPr="007A5E8E" w:rsidRDefault="00524567" w:rsidP="007A5E8E">
      <w:pPr>
        <w:pStyle w:val="Odstavekseznama"/>
        <w:numPr>
          <w:ilvl w:val="0"/>
          <w:numId w:val="33"/>
        </w:numPr>
        <w:spacing w:line="360" w:lineRule="auto"/>
        <w:rPr>
          <w:color w:val="92D050"/>
        </w:rPr>
      </w:pPr>
      <w:r w:rsidRPr="007A5E8E">
        <w:rPr>
          <w:b/>
          <w:color w:val="92D050"/>
        </w:rPr>
        <w:t>Krog  in deli kroga</w:t>
      </w:r>
      <w:r w:rsidR="007A5E8E" w:rsidRPr="007A5E8E">
        <w:rPr>
          <w:b/>
          <w:color w:val="92D050"/>
        </w:rPr>
        <w:t xml:space="preserve"> </w:t>
      </w:r>
      <w:r w:rsidR="007A5E8E" w:rsidRPr="007A5E8E">
        <w:rPr>
          <w:color w:val="92D050"/>
        </w:rPr>
        <w:t>(delo na daljavo)</w:t>
      </w:r>
    </w:p>
    <w:p w:rsidR="007A5E8E" w:rsidRDefault="007A5E8E" w:rsidP="007A5E8E">
      <w:pPr>
        <w:spacing w:line="360" w:lineRule="auto"/>
        <w:rPr>
          <w:b/>
          <w:strike/>
          <w:color w:val="1F4E79" w:themeColor="accent1" w:themeShade="80"/>
        </w:rPr>
      </w:pPr>
    </w:p>
    <w:p w:rsidR="007A5E8E" w:rsidRPr="007A5E8E" w:rsidRDefault="007A5E8E" w:rsidP="007A5E8E">
      <w:pPr>
        <w:spacing w:line="360" w:lineRule="auto"/>
        <w:rPr>
          <w:color w:val="1F4E79" w:themeColor="accent1" w:themeShade="80"/>
        </w:rPr>
      </w:pPr>
      <w:r w:rsidRPr="007A5E8E">
        <w:rPr>
          <w:b/>
          <w:strike/>
          <w:color w:val="1F4E79" w:themeColor="accent1" w:themeShade="80"/>
        </w:rPr>
        <w:t>Pitagorov izrek</w:t>
      </w:r>
      <w:r w:rsidRPr="007A5E8E">
        <w:rPr>
          <w:b/>
          <w:color w:val="1F4E79" w:themeColor="accent1" w:themeShade="80"/>
        </w:rPr>
        <w:t xml:space="preserve">  </w:t>
      </w:r>
      <w:r>
        <w:rPr>
          <w:color w:val="1F4E79" w:themeColor="accent1" w:themeShade="80"/>
        </w:rPr>
        <w:t>(</w:t>
      </w:r>
      <w:r w:rsidRPr="007A5E8E">
        <w:rPr>
          <w:color w:val="FF0000"/>
        </w:rPr>
        <w:t>če še nisi, prosim, pošlji rešene naloge Špela se preizkusi</w:t>
      </w:r>
      <w:r w:rsidR="00514166">
        <w:rPr>
          <w:color w:val="FF0000"/>
        </w:rPr>
        <w:t xml:space="preserve"> </w:t>
      </w:r>
      <w:r w:rsidR="00514166" w:rsidRPr="00514166">
        <w:rPr>
          <w:b/>
          <w:color w:val="FF0000"/>
          <w:sz w:val="28"/>
        </w:rPr>
        <w:t>do torka, 19</w:t>
      </w:r>
      <w:r w:rsidR="00C51460" w:rsidRPr="00514166">
        <w:rPr>
          <w:b/>
          <w:color w:val="FF0000"/>
          <w:sz w:val="28"/>
        </w:rPr>
        <w:t>. 5. 2020</w:t>
      </w:r>
      <w:r>
        <w:rPr>
          <w:color w:val="FF0000"/>
        </w:rPr>
        <w:t>, da ti lahko učitelj zapiše povratne informacije o tvojem reševanju</w:t>
      </w:r>
      <w:r>
        <w:rPr>
          <w:color w:val="1F4E79" w:themeColor="accent1" w:themeShade="80"/>
        </w:rPr>
        <w:t>)</w:t>
      </w:r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13610F" w:rsidRPr="007A5E8E" w:rsidRDefault="0013610F" w:rsidP="007A5E8E">
      <w:pPr>
        <w:rPr>
          <w:sz w:val="16"/>
        </w:rPr>
      </w:pPr>
    </w:p>
    <w:p w:rsidR="0013610F" w:rsidRDefault="007A5E8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 xml:space="preserve">Če </w:t>
      </w:r>
      <w:r w:rsidR="004A3E56" w:rsidRPr="004A3E56">
        <w:rPr>
          <w:b/>
          <w:color w:val="538135" w:themeColor="accent6" w:themeShade="BF"/>
          <w:sz w:val="28"/>
        </w:rPr>
        <w:t>boš im</w:t>
      </w:r>
      <w:r>
        <w:rPr>
          <w:b/>
          <w:color w:val="538135" w:themeColor="accent6" w:themeShade="BF"/>
          <w:sz w:val="28"/>
        </w:rPr>
        <w:t>el/a težave pri reševanju nalog se obrni na svojega učitelja</w:t>
      </w:r>
      <w:r w:rsidR="004A3E56" w:rsidRPr="004A3E56">
        <w:rPr>
          <w:b/>
          <w:color w:val="538135" w:themeColor="accent6" w:themeShade="BF"/>
          <w:sz w:val="28"/>
        </w:rPr>
        <w:t>.</w:t>
      </w:r>
    </w:p>
    <w:p w:rsidR="00C51460" w:rsidRDefault="004A46D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>
        <w:rPr>
          <w:b/>
          <w:color w:val="0070C0"/>
          <w:sz w:val="22"/>
        </w:rPr>
        <w:t>ime.priimek</w:t>
      </w:r>
      <w:r w:rsidRPr="004A46DE">
        <w:rPr>
          <w:b/>
          <w:color w:val="0070C0"/>
          <w:sz w:val="22"/>
        </w:rPr>
        <w:t>@os-velikapolana.si</w:t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  <w:t xml:space="preserve"> </w:t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</w:p>
    <w:p w:rsidR="004A46DE" w:rsidRPr="004A46DE" w:rsidRDefault="004A46D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4A46DE">
        <w:rPr>
          <w:color w:val="0070C0"/>
          <w:sz w:val="22"/>
        </w:rPr>
        <w:t xml:space="preserve">namesto </w:t>
      </w:r>
      <w:proofErr w:type="spellStart"/>
      <w:r w:rsidRPr="004A46DE">
        <w:rPr>
          <w:color w:val="0070C0"/>
          <w:sz w:val="22"/>
        </w:rPr>
        <w:t>ime.priimek</w:t>
      </w:r>
      <w:proofErr w:type="spellEnd"/>
      <w:r w:rsidRPr="004A46DE">
        <w:rPr>
          <w:color w:val="0070C0"/>
          <w:sz w:val="22"/>
        </w:rPr>
        <w:t xml:space="preserve"> pišeš seveda </w:t>
      </w:r>
      <w:proofErr w:type="spellStart"/>
      <w:r w:rsidRPr="004A46DE">
        <w:rPr>
          <w:color w:val="0070C0"/>
          <w:sz w:val="22"/>
        </w:rPr>
        <w:t>zdenko.temlin</w:t>
      </w:r>
      <w:proofErr w:type="spellEnd"/>
      <w:r w:rsidRPr="004A46DE">
        <w:rPr>
          <w:color w:val="0070C0"/>
          <w:sz w:val="22"/>
        </w:rPr>
        <w:t xml:space="preserve"> ali pa </w:t>
      </w:r>
      <w:proofErr w:type="spellStart"/>
      <w:r w:rsidRPr="004A46DE">
        <w:rPr>
          <w:color w:val="0070C0"/>
          <w:sz w:val="22"/>
        </w:rPr>
        <w:t>lidija.smej</w:t>
      </w:r>
      <w:proofErr w:type="spellEnd"/>
    </w:p>
    <w:p w:rsidR="0013610F" w:rsidRPr="0013610F" w:rsidRDefault="0013610F" w:rsidP="0013610F">
      <w:pPr>
        <w:rPr>
          <w:sz w:val="28"/>
        </w:rPr>
      </w:pPr>
    </w:p>
    <w:p w:rsidR="0013610F" w:rsidRPr="0013610F" w:rsidRDefault="0013610F" w:rsidP="0013610F">
      <w:pPr>
        <w:rPr>
          <w:sz w:val="28"/>
        </w:rPr>
      </w:pPr>
    </w:p>
    <w:p w:rsidR="0013610F" w:rsidRDefault="0013610F" w:rsidP="0013610F">
      <w:pPr>
        <w:rPr>
          <w:sz w:val="28"/>
        </w:rPr>
      </w:pPr>
    </w:p>
    <w:p w:rsidR="004A3E56" w:rsidRPr="0013610F" w:rsidRDefault="004A3E56" w:rsidP="0013610F">
      <w:pPr>
        <w:rPr>
          <w:sz w:val="28"/>
        </w:rPr>
      </w:pPr>
    </w:p>
    <w:sectPr w:rsidR="004A3E56" w:rsidRPr="0013610F" w:rsidSect="00777D08">
      <w:pgSz w:w="11906" w:h="16838"/>
      <w:pgMar w:top="567" w:right="567" w:bottom="953" w:left="567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E5B5D"/>
    <w:multiLevelType w:val="hybridMultilevel"/>
    <w:tmpl w:val="9EC224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26"/>
  </w:num>
  <w:num w:numId="5">
    <w:abstractNumId w:val="20"/>
  </w:num>
  <w:num w:numId="6">
    <w:abstractNumId w:val="15"/>
  </w:num>
  <w:num w:numId="7">
    <w:abstractNumId w:val="31"/>
  </w:num>
  <w:num w:numId="8">
    <w:abstractNumId w:val="0"/>
  </w:num>
  <w:num w:numId="9">
    <w:abstractNumId w:val="3"/>
  </w:num>
  <w:num w:numId="10">
    <w:abstractNumId w:val="27"/>
  </w:num>
  <w:num w:numId="11">
    <w:abstractNumId w:val="19"/>
  </w:num>
  <w:num w:numId="12">
    <w:abstractNumId w:val="24"/>
  </w:num>
  <w:num w:numId="13">
    <w:abstractNumId w:val="21"/>
  </w:num>
  <w:num w:numId="14">
    <w:abstractNumId w:val="22"/>
  </w:num>
  <w:num w:numId="15">
    <w:abstractNumId w:val="2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1"/>
  </w:num>
  <w:num w:numId="23">
    <w:abstractNumId w:val="16"/>
  </w:num>
  <w:num w:numId="24">
    <w:abstractNumId w:val="33"/>
  </w:num>
  <w:num w:numId="25">
    <w:abstractNumId w:val="5"/>
  </w:num>
  <w:num w:numId="26">
    <w:abstractNumId w:val="28"/>
  </w:num>
  <w:num w:numId="27">
    <w:abstractNumId w:val="32"/>
  </w:num>
  <w:num w:numId="28">
    <w:abstractNumId w:val="25"/>
  </w:num>
  <w:num w:numId="29">
    <w:abstractNumId w:val="6"/>
  </w:num>
  <w:num w:numId="30">
    <w:abstractNumId w:val="10"/>
  </w:num>
  <w:num w:numId="31">
    <w:abstractNumId w:val="29"/>
  </w:num>
  <w:num w:numId="32">
    <w:abstractNumId w:val="12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74870"/>
    <w:rsid w:val="00082C66"/>
    <w:rsid w:val="000B2792"/>
    <w:rsid w:val="000C3ED9"/>
    <w:rsid w:val="0012321E"/>
    <w:rsid w:val="0013610F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3945"/>
    <w:rsid w:val="002B3491"/>
    <w:rsid w:val="0038629B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4166"/>
    <w:rsid w:val="005177D6"/>
    <w:rsid w:val="00524567"/>
    <w:rsid w:val="00542079"/>
    <w:rsid w:val="0058040A"/>
    <w:rsid w:val="00581EC9"/>
    <w:rsid w:val="005A1AD9"/>
    <w:rsid w:val="005B6BCD"/>
    <w:rsid w:val="0061303A"/>
    <w:rsid w:val="0062246A"/>
    <w:rsid w:val="006765BB"/>
    <w:rsid w:val="006D3493"/>
    <w:rsid w:val="006E0C68"/>
    <w:rsid w:val="007027CC"/>
    <w:rsid w:val="0071741D"/>
    <w:rsid w:val="00722CEE"/>
    <w:rsid w:val="007640D3"/>
    <w:rsid w:val="00777B9C"/>
    <w:rsid w:val="00777D08"/>
    <w:rsid w:val="00783039"/>
    <w:rsid w:val="007A5E8E"/>
    <w:rsid w:val="007B630B"/>
    <w:rsid w:val="007E6B5F"/>
    <w:rsid w:val="007F4AEC"/>
    <w:rsid w:val="007F73D8"/>
    <w:rsid w:val="00806DD0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14BF6"/>
    <w:rsid w:val="00B43C2C"/>
    <w:rsid w:val="00B53CB9"/>
    <w:rsid w:val="00B73BF4"/>
    <w:rsid w:val="00BD433B"/>
    <w:rsid w:val="00BD76D9"/>
    <w:rsid w:val="00C13364"/>
    <w:rsid w:val="00C3664A"/>
    <w:rsid w:val="00C42067"/>
    <w:rsid w:val="00C51460"/>
    <w:rsid w:val="00C843A4"/>
    <w:rsid w:val="00C904CC"/>
    <w:rsid w:val="00CB0B5B"/>
    <w:rsid w:val="00CE1E6D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20DA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ucbeniki.sio.si/matematika6/540/kvader_brez_zvoka.mp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cbeniki.si/mat8/854/index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089A-9B02-43AF-899D-5852DC2F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5</cp:revision>
  <dcterms:created xsi:type="dcterms:W3CDTF">2020-05-19T05:24:00Z</dcterms:created>
  <dcterms:modified xsi:type="dcterms:W3CDTF">2020-05-19T06:20:00Z</dcterms:modified>
</cp:coreProperties>
</file>